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9CC7C" w14:textId="169F54D9" w:rsidR="00F6173A" w:rsidRDefault="00F6173A" w:rsidP="00F6173A">
      <w:pPr>
        <w:pStyle w:val="a3"/>
        <w:tabs>
          <w:tab w:val="left" w:pos="9923"/>
        </w:tabs>
        <w:ind w:left="5387" w:right="227" w:hanging="851"/>
        <w:rPr>
          <w:b/>
        </w:rPr>
      </w:pPr>
      <w:r>
        <w:rPr>
          <w:b/>
        </w:rPr>
        <w:t xml:space="preserve">                             </w:t>
      </w:r>
      <w:r w:rsidR="00B651CF">
        <w:rPr>
          <w:b/>
        </w:rPr>
        <w:t>Anexa</w:t>
      </w:r>
      <w:r w:rsidR="00B651CF">
        <w:rPr>
          <w:b/>
          <w:spacing w:val="-14"/>
        </w:rPr>
        <w:t xml:space="preserve"> </w:t>
      </w:r>
      <w:r w:rsidR="00B651CF">
        <w:rPr>
          <w:b/>
        </w:rPr>
        <w:t>nr.</w:t>
      </w:r>
      <w:r w:rsidR="00B651CF">
        <w:rPr>
          <w:b/>
          <w:spacing w:val="-14"/>
        </w:rPr>
        <w:t xml:space="preserve"> </w:t>
      </w:r>
      <w:r w:rsidR="00B651CF">
        <w:rPr>
          <w:b/>
        </w:rPr>
        <w:t xml:space="preserve">2 </w:t>
      </w:r>
    </w:p>
    <w:p w14:paraId="08CC5A52" w14:textId="2B12C3AF" w:rsidR="00F6173A" w:rsidRDefault="00F6173A" w:rsidP="00F6173A">
      <w:pPr>
        <w:pStyle w:val="a3"/>
        <w:tabs>
          <w:tab w:val="left" w:pos="9923"/>
        </w:tabs>
        <w:ind w:right="227"/>
        <w:jc w:val="right"/>
        <w:rPr>
          <w:b/>
          <w:bCs/>
        </w:rPr>
      </w:pPr>
      <w:r>
        <w:rPr>
          <w:b/>
          <w:bCs/>
        </w:rPr>
        <w:t>la Regulamentul aprobat prin decizia Consiliului</w:t>
      </w:r>
    </w:p>
    <w:p w14:paraId="22B1A3A8" w14:textId="58A50E1A" w:rsidR="00F6173A" w:rsidRDefault="00F6173A" w:rsidP="00F6173A">
      <w:pPr>
        <w:pStyle w:val="a3"/>
        <w:tabs>
          <w:tab w:val="left" w:pos="9923"/>
        </w:tabs>
        <w:ind w:left="5387" w:right="227" w:hanging="851"/>
        <w:rPr>
          <w:b/>
          <w:bCs/>
          <w:spacing w:val="-4"/>
        </w:rPr>
      </w:pPr>
      <w:r>
        <w:rPr>
          <w:b/>
          <w:bCs/>
        </w:rPr>
        <w:t xml:space="preserve">orășenesc  Cantemir </w:t>
      </w:r>
      <w:r>
        <w:rPr>
          <w:b/>
          <w:bCs/>
          <w:spacing w:val="-4"/>
        </w:rPr>
        <w:t>nr.02/</w:t>
      </w:r>
      <w:r w:rsidR="00D854AC">
        <w:rPr>
          <w:b/>
          <w:bCs/>
          <w:spacing w:val="-4"/>
        </w:rPr>
        <w:t>14</w:t>
      </w:r>
      <w:r>
        <w:rPr>
          <w:b/>
          <w:bCs/>
          <w:spacing w:val="-4"/>
        </w:rPr>
        <w:t xml:space="preserve">  din </w:t>
      </w:r>
      <w:r w:rsidR="005578CD">
        <w:rPr>
          <w:b/>
          <w:bCs/>
          <w:spacing w:val="-4"/>
        </w:rPr>
        <w:t>20.</w:t>
      </w:r>
      <w:r>
        <w:rPr>
          <w:b/>
          <w:bCs/>
          <w:spacing w:val="-4"/>
        </w:rPr>
        <w:t>03.2026</w:t>
      </w:r>
    </w:p>
    <w:p w14:paraId="13E0206B" w14:textId="77777777" w:rsidR="00F6173A" w:rsidRDefault="00F6173A" w:rsidP="00F6173A">
      <w:pPr>
        <w:pStyle w:val="a3"/>
        <w:tabs>
          <w:tab w:val="left" w:pos="9923"/>
        </w:tabs>
        <w:spacing w:before="72"/>
        <w:ind w:left="6649" w:right="227"/>
      </w:pPr>
    </w:p>
    <w:p w14:paraId="757E1B0F" w14:textId="77777777" w:rsidR="00331E62" w:rsidRDefault="00331E62">
      <w:pPr>
        <w:pStyle w:val="a3"/>
      </w:pPr>
    </w:p>
    <w:p w14:paraId="757E1B10" w14:textId="77777777" w:rsidR="00331E62" w:rsidRDefault="00331E62">
      <w:pPr>
        <w:pStyle w:val="a3"/>
        <w:spacing w:before="214"/>
      </w:pPr>
    </w:p>
    <w:p w14:paraId="757E1B11" w14:textId="77777777" w:rsidR="00331E62" w:rsidRDefault="00B651CF">
      <w:pPr>
        <w:pStyle w:val="1"/>
        <w:ind w:left="0" w:right="6"/>
        <w:jc w:val="center"/>
      </w:pPr>
      <w:r>
        <w:t>SCRISOARE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ÎNAINTARE</w:t>
      </w:r>
    </w:p>
    <w:p w14:paraId="757E1B12" w14:textId="77777777" w:rsidR="00331E62" w:rsidRDefault="00331E62">
      <w:pPr>
        <w:pStyle w:val="a3"/>
        <w:spacing w:before="269"/>
        <w:rPr>
          <w:b/>
        </w:rPr>
      </w:pPr>
    </w:p>
    <w:p w14:paraId="757E1B13" w14:textId="763BFFE3" w:rsidR="00331E62" w:rsidRDefault="00B651CF" w:rsidP="00657CE8">
      <w:pPr>
        <w:pStyle w:val="a3"/>
        <w:tabs>
          <w:tab w:val="left" w:pos="4061"/>
          <w:tab w:val="left" w:pos="9032"/>
        </w:tabs>
        <w:spacing w:line="360" w:lineRule="auto"/>
        <w:ind w:left="102" w:right="214" w:firstLine="359"/>
        <w:jc w:val="both"/>
      </w:pPr>
      <w:r>
        <w:t>Grupul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inițiativă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străzii/sectorului/instituției</w:t>
      </w:r>
      <w:r>
        <w:rPr>
          <w:u w:val="single"/>
        </w:rPr>
        <w:tab/>
      </w:r>
      <w:r>
        <w:t>, în persoana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>înaintează formularul de aplicare pentru finanțare din cadrul programului ”</w:t>
      </w:r>
      <w:r>
        <w:rPr>
          <w:b/>
        </w:rPr>
        <w:t>Bugetarea participativă din Cantemir”, ediția 202</w:t>
      </w:r>
      <w:r w:rsidR="002A580F">
        <w:rPr>
          <w:b/>
        </w:rPr>
        <w:t>6</w:t>
      </w:r>
      <w:r>
        <w:rPr>
          <w:b/>
        </w:rPr>
        <w:t xml:space="preserve"> </w:t>
      </w:r>
      <w:r>
        <w:t>cu toate anexele solicitate de către Primăria or. Cantemir în calitatea sa de finanțator.</w:t>
      </w:r>
    </w:p>
    <w:p w14:paraId="757E1B14" w14:textId="77777777" w:rsidR="00331E62" w:rsidRDefault="00331E62">
      <w:pPr>
        <w:pStyle w:val="a3"/>
        <w:spacing w:before="140"/>
      </w:pPr>
    </w:p>
    <w:p w14:paraId="757E1B15" w14:textId="77777777" w:rsidR="00331E62" w:rsidRDefault="00B651CF">
      <w:pPr>
        <w:pStyle w:val="a3"/>
        <w:ind w:left="102"/>
      </w:pPr>
      <w:r>
        <w:rPr>
          <w:spacing w:val="-2"/>
        </w:rPr>
        <w:t>Anexe:</w:t>
      </w:r>
    </w:p>
    <w:p w14:paraId="757E1B16" w14:textId="77777777" w:rsidR="00331E62" w:rsidRDefault="00B651CF">
      <w:pPr>
        <w:pStyle w:val="a4"/>
        <w:numPr>
          <w:ilvl w:val="0"/>
          <w:numId w:val="1"/>
        </w:numPr>
        <w:tabs>
          <w:tab w:val="left" w:pos="349"/>
        </w:tabs>
        <w:ind w:hanging="247"/>
        <w:rPr>
          <w:sz w:val="24"/>
        </w:rPr>
      </w:pPr>
      <w:r>
        <w:rPr>
          <w:sz w:val="24"/>
        </w:rPr>
        <w:t>Formularul</w:t>
      </w:r>
      <w:r>
        <w:rPr>
          <w:spacing w:val="-4"/>
          <w:sz w:val="24"/>
        </w:rPr>
        <w:t xml:space="preserve"> </w:t>
      </w:r>
      <w:r>
        <w:rPr>
          <w:sz w:val="24"/>
        </w:rPr>
        <w:t>de aplicare</w:t>
      </w:r>
      <w:r>
        <w:rPr>
          <w:spacing w:val="-1"/>
          <w:sz w:val="24"/>
        </w:rPr>
        <w:t xml:space="preserve"> </w:t>
      </w:r>
      <w:r>
        <w:rPr>
          <w:sz w:val="24"/>
        </w:rPr>
        <w:t>- anexa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757E1B17" w14:textId="275AC81A" w:rsidR="00331E62" w:rsidRDefault="00B651CF">
      <w:pPr>
        <w:pStyle w:val="a4"/>
        <w:numPr>
          <w:ilvl w:val="0"/>
          <w:numId w:val="1"/>
        </w:numPr>
        <w:tabs>
          <w:tab w:val="left" w:pos="349"/>
        </w:tabs>
        <w:spacing w:before="139"/>
        <w:ind w:hanging="247"/>
        <w:rPr>
          <w:sz w:val="24"/>
        </w:rPr>
      </w:pPr>
      <w:r>
        <w:rPr>
          <w:spacing w:val="-4"/>
          <w:sz w:val="24"/>
        </w:rPr>
        <w:t>Declarația</w:t>
      </w:r>
      <w:r>
        <w:rPr>
          <w:spacing w:val="2"/>
          <w:sz w:val="24"/>
        </w:rPr>
        <w:t xml:space="preserve"> </w:t>
      </w:r>
      <w:r w:rsidR="000259A8">
        <w:rPr>
          <w:spacing w:val="-4"/>
          <w:sz w:val="24"/>
        </w:rPr>
        <w:t>pe proprie răspundere</w:t>
      </w:r>
    </w:p>
    <w:p w14:paraId="757E1B18" w14:textId="77777777" w:rsidR="00331E62" w:rsidRDefault="00331E62">
      <w:pPr>
        <w:pStyle w:val="a3"/>
      </w:pPr>
    </w:p>
    <w:p w14:paraId="757E1B19" w14:textId="77777777" w:rsidR="00331E62" w:rsidRDefault="00331E62">
      <w:pPr>
        <w:pStyle w:val="a3"/>
      </w:pPr>
    </w:p>
    <w:p w14:paraId="757E1B1A" w14:textId="77777777" w:rsidR="00331E62" w:rsidRDefault="00331E62">
      <w:pPr>
        <w:pStyle w:val="a3"/>
      </w:pPr>
    </w:p>
    <w:p w14:paraId="757E1B1B" w14:textId="77777777" w:rsidR="00331E62" w:rsidRDefault="00331E62">
      <w:pPr>
        <w:pStyle w:val="a3"/>
        <w:spacing w:before="262"/>
      </w:pPr>
    </w:p>
    <w:p w14:paraId="757E1B1C" w14:textId="77777777" w:rsidR="00331E62" w:rsidRDefault="00B651CF">
      <w:pPr>
        <w:pStyle w:val="a3"/>
        <w:ind w:left="102"/>
      </w:pPr>
      <w:r>
        <w:t>Liderul</w:t>
      </w:r>
      <w:r>
        <w:rPr>
          <w:spacing w:val="-1"/>
        </w:rPr>
        <w:t xml:space="preserve"> </w:t>
      </w:r>
      <w:r>
        <w:t>grupului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inițiativă:</w:t>
      </w:r>
    </w:p>
    <w:p w14:paraId="757E1B1D" w14:textId="77777777" w:rsidR="00331E62" w:rsidRDefault="00331E62">
      <w:pPr>
        <w:pStyle w:val="a3"/>
        <w:rPr>
          <w:sz w:val="20"/>
        </w:rPr>
      </w:pPr>
    </w:p>
    <w:p w14:paraId="757E1B1E" w14:textId="77777777" w:rsidR="00331E62" w:rsidRDefault="00B651CF">
      <w:pPr>
        <w:pStyle w:val="a3"/>
        <w:spacing w:before="1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7E1B34" wp14:editId="757E1B35">
                <wp:simplePos x="0" y="0"/>
                <wp:positionH relativeFrom="page">
                  <wp:posOffset>1080820</wp:posOffset>
                </wp:positionH>
                <wp:positionV relativeFrom="paragraph">
                  <wp:posOffset>241239</wp:posOffset>
                </wp:positionV>
                <wp:extent cx="205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D153C4E" id="Graphic 1" o:spid="_x0000_s1026" style="position:absolute;margin-left:85.1pt;margin-top:19pt;width:1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" path="m,l205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7E1B36" wp14:editId="757E1B37">
                <wp:simplePos x="0" y="0"/>
                <wp:positionH relativeFrom="page">
                  <wp:posOffset>4586021</wp:posOffset>
                </wp:positionH>
                <wp:positionV relativeFrom="paragraph">
                  <wp:posOffset>241239</wp:posOffset>
                </wp:positionV>
                <wp:extent cx="1981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FC1D29F" id="Graphic 2" o:spid="_x0000_s1026" style="position:absolute;margin-left:361.1pt;margin-top:19pt;width:15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" path="m,l198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57E1B1F" w14:textId="77777777" w:rsidR="00331E62" w:rsidRDefault="00331E62">
      <w:pPr>
        <w:pStyle w:val="a3"/>
        <w:spacing w:before="109"/>
        <w:rPr>
          <w:sz w:val="16"/>
        </w:rPr>
      </w:pPr>
    </w:p>
    <w:p w14:paraId="757E1B20" w14:textId="60BB5C0B" w:rsidR="00331E62" w:rsidRDefault="000259A8">
      <w:pPr>
        <w:tabs>
          <w:tab w:val="left" w:pos="7096"/>
        </w:tabs>
        <w:ind w:left="1181"/>
        <w:rPr>
          <w:sz w:val="16"/>
        </w:rPr>
      </w:pPr>
      <w:r>
        <w:rPr>
          <w:sz w:val="16"/>
        </w:rPr>
        <w:t>n</w:t>
      </w:r>
      <w:r w:rsidR="00B651CF">
        <w:rPr>
          <w:sz w:val="16"/>
        </w:rPr>
        <w:t>ume,</w:t>
      </w:r>
      <w:r w:rsidR="00B651CF">
        <w:rPr>
          <w:spacing w:val="-5"/>
          <w:sz w:val="16"/>
        </w:rPr>
        <w:t xml:space="preserve"> </w:t>
      </w:r>
      <w:r w:rsidR="00B651CF">
        <w:rPr>
          <w:spacing w:val="-2"/>
          <w:sz w:val="16"/>
        </w:rPr>
        <w:t>prenume</w:t>
      </w:r>
      <w:r w:rsidR="00B651CF">
        <w:rPr>
          <w:sz w:val="16"/>
        </w:rPr>
        <w:tab/>
      </w:r>
      <w:r w:rsidR="00B651CF">
        <w:rPr>
          <w:spacing w:val="-2"/>
          <w:sz w:val="16"/>
        </w:rPr>
        <w:t>Semnătura</w:t>
      </w:r>
    </w:p>
    <w:p w14:paraId="757E1B21" w14:textId="77777777" w:rsidR="00331E62" w:rsidRDefault="00331E62">
      <w:pPr>
        <w:pStyle w:val="a3"/>
        <w:rPr>
          <w:sz w:val="20"/>
        </w:rPr>
      </w:pPr>
    </w:p>
    <w:p w14:paraId="78C9DCB4" w14:textId="7324CB97" w:rsidR="00F87B8A" w:rsidRDefault="00F87B8A" w:rsidP="00F6173A">
      <w:pPr>
        <w:tabs>
          <w:tab w:val="left" w:pos="6366"/>
        </w:tabs>
        <w:spacing w:before="67"/>
        <w:rPr>
          <w:b/>
          <w:sz w:val="24"/>
        </w:rPr>
      </w:pPr>
    </w:p>
    <w:p w14:paraId="65A356C4" w14:textId="4644813B" w:rsidR="00F87B8A" w:rsidRDefault="00F87B8A">
      <w:pPr>
        <w:tabs>
          <w:tab w:val="left" w:pos="6366"/>
        </w:tabs>
        <w:spacing w:before="67"/>
        <w:ind w:left="102"/>
        <w:rPr>
          <w:b/>
          <w:sz w:val="24"/>
        </w:rPr>
      </w:pPr>
    </w:p>
    <w:p w14:paraId="4D1EA114" w14:textId="2B1664A4" w:rsidR="00F87B8A" w:rsidRDefault="00F87B8A">
      <w:pPr>
        <w:tabs>
          <w:tab w:val="left" w:pos="6366"/>
        </w:tabs>
        <w:spacing w:before="67"/>
        <w:ind w:left="102"/>
        <w:rPr>
          <w:b/>
          <w:sz w:val="24"/>
        </w:rPr>
      </w:pPr>
    </w:p>
    <w:p w14:paraId="7E7155DC" w14:textId="6535AFFA" w:rsidR="00F87B8A" w:rsidRDefault="00F87B8A" w:rsidP="00454103">
      <w:pPr>
        <w:tabs>
          <w:tab w:val="left" w:pos="6366"/>
        </w:tabs>
        <w:ind w:left="284" w:right="1332" w:hanging="284"/>
        <w:jc w:val="both"/>
        <w:rPr>
          <w:b/>
          <w:lang w:eastAsia="ru-RU"/>
        </w:rPr>
      </w:pPr>
      <w:r>
        <w:rPr>
          <w:b/>
          <w:lang w:eastAsia="ru-RU"/>
        </w:rPr>
        <w:t>Preşedintele şedinţei</w:t>
      </w:r>
      <w:r w:rsidR="00454103">
        <w:rPr>
          <w:b/>
          <w:lang w:eastAsia="ru-RU"/>
        </w:rPr>
        <w:t xml:space="preserve">                                                                                Ion Enciu</w:t>
      </w:r>
    </w:p>
    <w:p w14:paraId="5CF7C976" w14:textId="77777777" w:rsidR="00F87B8A" w:rsidRDefault="00F87B8A" w:rsidP="00F87B8A">
      <w:pPr>
        <w:ind w:left="284" w:right="1332" w:hanging="284"/>
        <w:jc w:val="both"/>
        <w:rPr>
          <w:b/>
          <w:lang w:eastAsia="ru-RU"/>
        </w:rPr>
      </w:pPr>
      <w:r>
        <w:rPr>
          <w:b/>
          <w:lang w:eastAsia="ru-RU"/>
        </w:rPr>
        <w:t>Contrasemnează:</w:t>
      </w:r>
    </w:p>
    <w:p w14:paraId="28F8AD7A" w14:textId="77777777" w:rsidR="00F87B8A" w:rsidRDefault="00F87B8A" w:rsidP="00F87B8A">
      <w:pPr>
        <w:ind w:left="284" w:right="1332" w:hanging="284"/>
        <w:jc w:val="both"/>
        <w:rPr>
          <w:b/>
          <w:lang w:eastAsia="ru-RU"/>
        </w:rPr>
      </w:pPr>
      <w:r>
        <w:rPr>
          <w:b/>
          <w:lang w:eastAsia="ru-RU"/>
        </w:rPr>
        <w:tab/>
      </w:r>
      <w:r>
        <w:rPr>
          <w:b/>
          <w:lang w:eastAsia="ru-RU"/>
        </w:rPr>
        <w:tab/>
        <w:t xml:space="preserve">                                                     </w:t>
      </w:r>
      <w:r>
        <w:rPr>
          <w:b/>
          <w:lang w:eastAsia="ru-RU"/>
        </w:rPr>
        <w:tab/>
      </w:r>
      <w:r>
        <w:rPr>
          <w:b/>
          <w:lang w:eastAsia="ru-RU"/>
        </w:rPr>
        <w:tab/>
        <w:t xml:space="preserve">     </w:t>
      </w:r>
    </w:p>
    <w:p w14:paraId="6723F397" w14:textId="54A33069" w:rsidR="00F87B8A" w:rsidRDefault="00F87B8A" w:rsidP="00F87B8A">
      <w:pPr>
        <w:ind w:right="426"/>
        <w:jc w:val="both"/>
        <w:rPr>
          <w:b/>
          <w:lang w:eastAsia="ru-RU"/>
        </w:rPr>
      </w:pPr>
      <w:r>
        <w:rPr>
          <w:b/>
          <w:lang w:eastAsia="ru-RU"/>
        </w:rPr>
        <w:t xml:space="preserve">                   </w:t>
      </w:r>
    </w:p>
    <w:p w14:paraId="13850FA8" w14:textId="77777777" w:rsidR="00F87B8A" w:rsidRPr="00246A98" w:rsidRDefault="00F87B8A" w:rsidP="00F87B8A">
      <w:pPr>
        <w:ind w:right="426"/>
        <w:jc w:val="both"/>
        <w:rPr>
          <w:b/>
          <w:lang w:eastAsia="ru-RU"/>
        </w:rPr>
      </w:pPr>
    </w:p>
    <w:p w14:paraId="6944D2A0" w14:textId="77777777" w:rsidR="00F87B8A" w:rsidRDefault="00F87B8A" w:rsidP="00F87B8A">
      <w:pPr>
        <w:ind w:left="284" w:right="426" w:hanging="284"/>
        <w:jc w:val="both"/>
        <w:rPr>
          <w:b/>
        </w:rPr>
      </w:pPr>
    </w:p>
    <w:p w14:paraId="10513E1D" w14:textId="77777777" w:rsidR="00F87B8A" w:rsidRDefault="00F87B8A" w:rsidP="00F87B8A">
      <w:pPr>
        <w:ind w:left="284" w:right="426" w:hanging="284"/>
        <w:rPr>
          <w:b/>
        </w:rPr>
      </w:pPr>
      <w:r>
        <w:rPr>
          <w:b/>
        </w:rPr>
        <w:t>Secretara Consiliului</w:t>
      </w:r>
    </w:p>
    <w:p w14:paraId="17C886ED" w14:textId="77777777" w:rsidR="00F87B8A" w:rsidRDefault="00F87B8A" w:rsidP="00F87B8A">
      <w:pPr>
        <w:ind w:right="928"/>
        <w:rPr>
          <w:sz w:val="24"/>
        </w:rPr>
      </w:pPr>
      <w:r>
        <w:rPr>
          <w:b/>
        </w:rPr>
        <w:t>orăşenesc Cantemir</w:t>
      </w:r>
      <w:r>
        <w:rPr>
          <w:b/>
        </w:rPr>
        <w:tab/>
        <w:t xml:space="preserve">                                                                             Marina Arseni</w:t>
      </w:r>
      <w:r>
        <w:rPr>
          <w:b/>
        </w:rPr>
        <w:tab/>
      </w:r>
    </w:p>
    <w:p w14:paraId="02ECE1E8" w14:textId="77777777" w:rsidR="00F87B8A" w:rsidRDefault="00F87B8A" w:rsidP="00F87B8A">
      <w:pPr>
        <w:rPr>
          <w:sz w:val="20"/>
        </w:rPr>
      </w:pPr>
    </w:p>
    <w:p w14:paraId="151FC265" w14:textId="77777777" w:rsidR="00F87B8A" w:rsidRDefault="00F87B8A">
      <w:pPr>
        <w:tabs>
          <w:tab w:val="left" w:pos="6366"/>
        </w:tabs>
        <w:spacing w:before="67"/>
        <w:ind w:left="102"/>
        <w:rPr>
          <w:b/>
          <w:sz w:val="24"/>
        </w:rPr>
      </w:pPr>
    </w:p>
    <w:sectPr w:rsidR="00F87B8A">
      <w:type w:val="continuous"/>
      <w:pgSz w:w="11910" w:h="16840"/>
      <w:pgMar w:top="13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7F7"/>
    <w:multiLevelType w:val="hybridMultilevel"/>
    <w:tmpl w:val="2B583B08"/>
    <w:lvl w:ilvl="0" w:tplc="25488842">
      <w:start w:val="1"/>
      <w:numFmt w:val="decimal"/>
      <w:lvlText w:val="%1."/>
      <w:lvlJc w:val="left"/>
      <w:pPr>
        <w:ind w:left="349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3F0272E">
      <w:numFmt w:val="bullet"/>
      <w:lvlText w:val="•"/>
      <w:lvlJc w:val="left"/>
      <w:pPr>
        <w:ind w:left="1262" w:hanging="248"/>
      </w:pPr>
      <w:rPr>
        <w:rFonts w:hint="default"/>
        <w:lang w:val="ro-RO" w:eastAsia="en-US" w:bidi="ar-SA"/>
      </w:rPr>
    </w:lvl>
    <w:lvl w:ilvl="2" w:tplc="73EC8AC8">
      <w:numFmt w:val="bullet"/>
      <w:lvlText w:val="•"/>
      <w:lvlJc w:val="left"/>
      <w:pPr>
        <w:ind w:left="2185" w:hanging="248"/>
      </w:pPr>
      <w:rPr>
        <w:rFonts w:hint="default"/>
        <w:lang w:val="ro-RO" w:eastAsia="en-US" w:bidi="ar-SA"/>
      </w:rPr>
    </w:lvl>
    <w:lvl w:ilvl="3" w:tplc="AD924D7A">
      <w:numFmt w:val="bullet"/>
      <w:lvlText w:val="•"/>
      <w:lvlJc w:val="left"/>
      <w:pPr>
        <w:ind w:left="3107" w:hanging="248"/>
      </w:pPr>
      <w:rPr>
        <w:rFonts w:hint="default"/>
        <w:lang w:val="ro-RO" w:eastAsia="en-US" w:bidi="ar-SA"/>
      </w:rPr>
    </w:lvl>
    <w:lvl w:ilvl="4" w:tplc="BF70CD52">
      <w:numFmt w:val="bullet"/>
      <w:lvlText w:val="•"/>
      <w:lvlJc w:val="left"/>
      <w:pPr>
        <w:ind w:left="4030" w:hanging="248"/>
      </w:pPr>
      <w:rPr>
        <w:rFonts w:hint="default"/>
        <w:lang w:val="ro-RO" w:eastAsia="en-US" w:bidi="ar-SA"/>
      </w:rPr>
    </w:lvl>
    <w:lvl w:ilvl="5" w:tplc="433A8848">
      <w:numFmt w:val="bullet"/>
      <w:lvlText w:val="•"/>
      <w:lvlJc w:val="left"/>
      <w:pPr>
        <w:ind w:left="4953" w:hanging="248"/>
      </w:pPr>
      <w:rPr>
        <w:rFonts w:hint="default"/>
        <w:lang w:val="ro-RO" w:eastAsia="en-US" w:bidi="ar-SA"/>
      </w:rPr>
    </w:lvl>
    <w:lvl w:ilvl="6" w:tplc="A97C6812">
      <w:numFmt w:val="bullet"/>
      <w:lvlText w:val="•"/>
      <w:lvlJc w:val="left"/>
      <w:pPr>
        <w:ind w:left="5875" w:hanging="248"/>
      </w:pPr>
      <w:rPr>
        <w:rFonts w:hint="default"/>
        <w:lang w:val="ro-RO" w:eastAsia="en-US" w:bidi="ar-SA"/>
      </w:rPr>
    </w:lvl>
    <w:lvl w:ilvl="7" w:tplc="D8861C3E">
      <w:numFmt w:val="bullet"/>
      <w:lvlText w:val="•"/>
      <w:lvlJc w:val="left"/>
      <w:pPr>
        <w:ind w:left="6798" w:hanging="248"/>
      </w:pPr>
      <w:rPr>
        <w:rFonts w:hint="default"/>
        <w:lang w:val="ro-RO" w:eastAsia="en-US" w:bidi="ar-SA"/>
      </w:rPr>
    </w:lvl>
    <w:lvl w:ilvl="8" w:tplc="DE0CF574">
      <w:numFmt w:val="bullet"/>
      <w:lvlText w:val="•"/>
      <w:lvlJc w:val="left"/>
      <w:pPr>
        <w:ind w:left="7721" w:hanging="248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62"/>
    <w:rsid w:val="000259A8"/>
    <w:rsid w:val="00095E80"/>
    <w:rsid w:val="0026799A"/>
    <w:rsid w:val="002A580F"/>
    <w:rsid w:val="00331E62"/>
    <w:rsid w:val="00454103"/>
    <w:rsid w:val="005578CD"/>
    <w:rsid w:val="00657CE8"/>
    <w:rsid w:val="00B651CF"/>
    <w:rsid w:val="00CC14A7"/>
    <w:rsid w:val="00D854AC"/>
    <w:rsid w:val="00E95D59"/>
    <w:rsid w:val="00EC2835"/>
    <w:rsid w:val="00F6173A"/>
    <w:rsid w:val="00F8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1B0B"/>
  <w15:docId w15:val="{596BA366-514E-4D6A-A680-47AC20EE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7"/>
      <w:ind w:left="349" w:hanging="24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Consiliu</dc:creator>
  <cp:lastModifiedBy>New</cp:lastModifiedBy>
  <cp:revision>7</cp:revision>
  <dcterms:created xsi:type="dcterms:W3CDTF">2026-02-25T07:43:00Z</dcterms:created>
  <dcterms:modified xsi:type="dcterms:W3CDTF">2026-03-23T06:52:00Z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2024-04-19T00:00:00Z</vt:filetime>
  </property>
  <property fmtid="{D5CDD505-2E9C-101B-9397-08002B2CF9AE}" pid="5" name="Producer">
    <vt:lpwstr>Microsoft® Word 2013; modified using iText® 5.3.4 ©2000-2012 1T3XT BVBA (AGPL-version)</vt:lpwstr>
  </property>
</Properties>
</file>